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5" w:type="dxa"/>
        <w:tblLook w:val="04A0" w:firstRow="1" w:lastRow="0" w:firstColumn="1" w:lastColumn="0" w:noHBand="0" w:noVBand="1"/>
      </w:tblPr>
      <w:tblGrid>
        <w:gridCol w:w="1773"/>
        <w:gridCol w:w="68"/>
        <w:gridCol w:w="8414"/>
        <w:gridCol w:w="540"/>
      </w:tblGrid>
      <w:tr w:rsidR="00EE60B8" w:rsidTr="009E38D8">
        <w:tc>
          <w:tcPr>
            <w:tcW w:w="10795" w:type="dxa"/>
            <w:gridSpan w:val="4"/>
            <w:vAlign w:val="center"/>
          </w:tcPr>
          <w:p w:rsidR="00EE60B8" w:rsidRPr="00855B54" w:rsidRDefault="00EE60B8" w:rsidP="00E21355">
            <w:pPr>
              <w:jc w:val="center"/>
              <w:rPr>
                <w:b/>
                <w:lang w:val="en-US"/>
              </w:rPr>
            </w:pPr>
            <w:r w:rsidRPr="009E38D8">
              <w:rPr>
                <w:b/>
                <w:sz w:val="28"/>
                <w:lang w:val="en-US"/>
              </w:rPr>
              <w:t>Coaches Pre Season Checklist</w:t>
            </w:r>
          </w:p>
        </w:tc>
      </w:tr>
      <w:tr w:rsidR="00C72D11" w:rsidTr="00316C77">
        <w:tc>
          <w:tcPr>
            <w:tcW w:w="1773" w:type="dxa"/>
            <w:vAlign w:val="center"/>
          </w:tcPr>
          <w:p w:rsidR="00C95BFF" w:rsidRPr="00E21355" w:rsidRDefault="00316C77" w:rsidP="00E21355">
            <w:pPr>
              <w:jc w:val="center"/>
              <w:rPr>
                <w:b/>
                <w:sz w:val="24"/>
                <w:lang w:val="en-US"/>
              </w:rPr>
            </w:pPr>
            <w:r>
              <w:rPr>
                <w:b/>
                <w:noProof/>
                <w:sz w:val="24"/>
                <w:lang w:val="en-US"/>
              </w:rPr>
              <w:t>Google Drive</w:t>
            </w:r>
          </w:p>
        </w:tc>
        <w:tc>
          <w:tcPr>
            <w:tcW w:w="8482" w:type="dxa"/>
            <w:gridSpan w:val="2"/>
          </w:tcPr>
          <w:p w:rsidR="00C72D11" w:rsidRPr="00A43C48" w:rsidRDefault="00B032B2" w:rsidP="00B032B2">
            <w:pPr>
              <w:rPr>
                <w:sz w:val="24"/>
                <w:szCs w:val="24"/>
                <w:lang w:val="en-US"/>
              </w:rPr>
            </w:pPr>
            <w:r w:rsidRPr="00A43C48">
              <w:rPr>
                <w:sz w:val="24"/>
                <w:szCs w:val="24"/>
                <w:lang w:val="en-US"/>
              </w:rPr>
              <w:t xml:space="preserve">Make sure you have access to the </w:t>
            </w:r>
            <w:r w:rsidR="00C72D11" w:rsidRPr="00A43C48">
              <w:rPr>
                <w:sz w:val="24"/>
                <w:szCs w:val="24"/>
                <w:lang w:val="en-US"/>
              </w:rPr>
              <w:t>Carlton Athletics folder</w:t>
            </w:r>
            <w:r w:rsidR="000A64B2" w:rsidRPr="00A43C48">
              <w:rPr>
                <w:sz w:val="24"/>
                <w:szCs w:val="24"/>
                <w:lang w:val="en-US"/>
              </w:rPr>
              <w:t xml:space="preserve"> in your google drive</w:t>
            </w:r>
            <w:r w:rsidR="00C72D11" w:rsidRPr="00A43C48">
              <w:rPr>
                <w:sz w:val="24"/>
                <w:szCs w:val="24"/>
                <w:lang w:val="en-US"/>
              </w:rPr>
              <w:t xml:space="preserve">.  </w:t>
            </w:r>
          </w:p>
        </w:tc>
        <w:tc>
          <w:tcPr>
            <w:tcW w:w="540" w:type="dxa"/>
          </w:tcPr>
          <w:p w:rsidR="00C72D11" w:rsidRPr="005F7964" w:rsidRDefault="00C72D11" w:rsidP="002E501B">
            <w:pPr>
              <w:rPr>
                <w:sz w:val="20"/>
                <w:lang w:val="en-US"/>
              </w:rPr>
            </w:pPr>
          </w:p>
        </w:tc>
      </w:tr>
      <w:tr w:rsidR="00C72D11" w:rsidTr="00316C77">
        <w:tc>
          <w:tcPr>
            <w:tcW w:w="1773" w:type="dxa"/>
            <w:vAlign w:val="center"/>
          </w:tcPr>
          <w:p w:rsidR="00C72D11" w:rsidRPr="00E21355" w:rsidRDefault="00C72D11" w:rsidP="00E21355">
            <w:pPr>
              <w:jc w:val="center"/>
              <w:rPr>
                <w:b/>
                <w:sz w:val="24"/>
                <w:lang w:val="en-US"/>
              </w:rPr>
            </w:pPr>
            <w:r w:rsidRPr="00E21355">
              <w:rPr>
                <w:b/>
                <w:sz w:val="24"/>
                <w:lang w:val="en-US"/>
              </w:rPr>
              <w:t>Coaches Portal</w:t>
            </w:r>
          </w:p>
        </w:tc>
        <w:tc>
          <w:tcPr>
            <w:tcW w:w="8482" w:type="dxa"/>
            <w:gridSpan w:val="2"/>
          </w:tcPr>
          <w:p w:rsidR="00C72D11" w:rsidRPr="00A43C48" w:rsidRDefault="00C72D11" w:rsidP="00CA0F2F">
            <w:pPr>
              <w:rPr>
                <w:sz w:val="24"/>
                <w:szCs w:val="24"/>
                <w:lang w:val="en-US"/>
              </w:rPr>
            </w:pPr>
            <w:r w:rsidRPr="00A43C48">
              <w:rPr>
                <w:sz w:val="24"/>
                <w:szCs w:val="24"/>
                <w:lang w:val="en-US"/>
              </w:rPr>
              <w:t xml:space="preserve">Take some time to navigate through the following sections of the </w:t>
            </w:r>
            <w:r w:rsidR="009E38D8" w:rsidRPr="00A43C48">
              <w:rPr>
                <w:sz w:val="24"/>
                <w:szCs w:val="24"/>
                <w:lang w:val="en-US"/>
              </w:rPr>
              <w:t>coach’s</w:t>
            </w:r>
            <w:r w:rsidRPr="00A43C48">
              <w:rPr>
                <w:sz w:val="24"/>
                <w:szCs w:val="24"/>
                <w:lang w:val="en-US"/>
              </w:rPr>
              <w:t xml:space="preserve"> portal: Season Planner, Event Planner &amp;</w:t>
            </w:r>
            <w:r w:rsidR="00CA0F2F" w:rsidRPr="00A43C48">
              <w:rPr>
                <w:sz w:val="24"/>
                <w:szCs w:val="24"/>
                <w:lang w:val="en-US"/>
              </w:rPr>
              <w:t xml:space="preserve"> Travel Planner.</w:t>
            </w:r>
          </w:p>
        </w:tc>
        <w:tc>
          <w:tcPr>
            <w:tcW w:w="540" w:type="dxa"/>
          </w:tcPr>
          <w:p w:rsidR="00C72D11" w:rsidRPr="005F7964" w:rsidRDefault="00C72D11" w:rsidP="002E501B">
            <w:pPr>
              <w:rPr>
                <w:sz w:val="20"/>
                <w:lang w:val="en-US"/>
              </w:rPr>
            </w:pPr>
          </w:p>
        </w:tc>
      </w:tr>
      <w:tr w:rsidR="00EE60B8" w:rsidTr="00316C77">
        <w:tc>
          <w:tcPr>
            <w:tcW w:w="1773" w:type="dxa"/>
            <w:vAlign w:val="center"/>
          </w:tcPr>
          <w:p w:rsidR="00EE60B8" w:rsidRDefault="00EE60B8" w:rsidP="00DC154E">
            <w:pPr>
              <w:jc w:val="center"/>
              <w:rPr>
                <w:b/>
                <w:sz w:val="24"/>
                <w:lang w:val="en-US"/>
              </w:rPr>
            </w:pPr>
            <w:r w:rsidRPr="00E21355">
              <w:rPr>
                <w:b/>
                <w:sz w:val="24"/>
                <w:lang w:val="en-US"/>
              </w:rPr>
              <w:t>Twitter</w:t>
            </w:r>
          </w:p>
          <w:p w:rsidR="00EE60B8" w:rsidRDefault="00EE60B8" w:rsidP="00DC154E">
            <w:pPr>
              <w:jc w:val="center"/>
              <w:rPr>
                <w:b/>
                <w:sz w:val="24"/>
                <w:lang w:val="en-US"/>
              </w:rPr>
            </w:pPr>
            <w:r>
              <w:rPr>
                <w:b/>
                <w:noProof/>
                <w:sz w:val="24"/>
                <w:lang w:val="en-US"/>
              </w:rPr>
              <w:drawing>
                <wp:inline distT="0" distB="0" distL="0" distR="0" wp14:anchorId="100B4702" wp14:editId="1BAFC07E">
                  <wp:extent cx="238125" cy="1605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894" cy="162463"/>
                          </a:xfrm>
                          <a:prstGeom prst="rect">
                            <a:avLst/>
                          </a:prstGeom>
                        </pic:spPr>
                      </pic:pic>
                    </a:graphicData>
                  </a:graphic>
                </wp:inline>
              </w:drawing>
            </w:r>
          </w:p>
          <w:p w:rsidR="00EE60B8" w:rsidRPr="00E21355" w:rsidRDefault="00EE60B8" w:rsidP="00DC154E">
            <w:pPr>
              <w:jc w:val="center"/>
              <w:rPr>
                <w:b/>
                <w:sz w:val="24"/>
                <w:lang w:val="en-US"/>
              </w:rPr>
            </w:pPr>
          </w:p>
        </w:tc>
        <w:tc>
          <w:tcPr>
            <w:tcW w:w="8482" w:type="dxa"/>
            <w:gridSpan w:val="2"/>
          </w:tcPr>
          <w:p w:rsidR="00EE60B8" w:rsidRPr="00A43C48" w:rsidRDefault="00EE60B8" w:rsidP="00DC154E">
            <w:pPr>
              <w:rPr>
                <w:sz w:val="24"/>
                <w:szCs w:val="24"/>
                <w:lang w:val="en-US"/>
              </w:rPr>
            </w:pPr>
            <w:r w:rsidRPr="00A43C48">
              <w:rPr>
                <w:sz w:val="24"/>
                <w:szCs w:val="24"/>
                <w:lang w:val="en-US"/>
              </w:rPr>
              <w:t>Post results, action shots and information about your team throughout the entire season.  Tweets should focus on our athletes and teams only.  We don’t want to advertise for other teams.</w:t>
            </w:r>
          </w:p>
          <w:p w:rsidR="00EE60B8" w:rsidRPr="00A43C48" w:rsidRDefault="00EE60B8" w:rsidP="00DC154E">
            <w:pPr>
              <w:rPr>
                <w:sz w:val="24"/>
                <w:szCs w:val="24"/>
                <w:lang w:val="en-US"/>
              </w:rPr>
            </w:pPr>
            <w:r w:rsidRPr="00A43C48">
              <w:rPr>
                <w:sz w:val="24"/>
                <w:szCs w:val="24"/>
                <w:lang w:val="en-US"/>
              </w:rPr>
              <w:t>Username: @</w:t>
            </w:r>
            <w:proofErr w:type="spellStart"/>
            <w:r w:rsidRPr="00A43C48">
              <w:rPr>
                <w:sz w:val="24"/>
                <w:szCs w:val="24"/>
                <w:lang w:val="en-US"/>
              </w:rPr>
              <w:t>PACarlton</w:t>
            </w:r>
            <w:proofErr w:type="spellEnd"/>
            <w:r w:rsidRPr="00A43C48">
              <w:rPr>
                <w:sz w:val="24"/>
                <w:szCs w:val="24"/>
                <w:lang w:val="en-US"/>
              </w:rPr>
              <w:t xml:space="preserve"> Password: c4rlt0nr0cks!</w:t>
            </w:r>
          </w:p>
        </w:tc>
        <w:tc>
          <w:tcPr>
            <w:tcW w:w="540" w:type="dxa"/>
          </w:tcPr>
          <w:p w:rsidR="00EE60B8" w:rsidRPr="005F7964" w:rsidRDefault="00EE60B8" w:rsidP="002E501B">
            <w:pPr>
              <w:rPr>
                <w:sz w:val="20"/>
                <w:lang w:val="en-US"/>
              </w:rPr>
            </w:pPr>
          </w:p>
        </w:tc>
      </w:tr>
      <w:tr w:rsidR="00EE60B8" w:rsidTr="00316C77">
        <w:tc>
          <w:tcPr>
            <w:tcW w:w="1773" w:type="dxa"/>
            <w:vAlign w:val="center"/>
          </w:tcPr>
          <w:p w:rsidR="00EE60B8" w:rsidRPr="00E21355" w:rsidRDefault="00EE60B8" w:rsidP="00DC154E">
            <w:pPr>
              <w:jc w:val="center"/>
              <w:rPr>
                <w:b/>
                <w:sz w:val="24"/>
                <w:lang w:val="en-US"/>
              </w:rPr>
            </w:pPr>
            <w:r>
              <w:rPr>
                <w:b/>
                <w:sz w:val="24"/>
                <w:lang w:val="en-US"/>
              </w:rPr>
              <w:t>Tryout Information</w:t>
            </w:r>
          </w:p>
        </w:tc>
        <w:tc>
          <w:tcPr>
            <w:tcW w:w="8482" w:type="dxa"/>
            <w:gridSpan w:val="2"/>
          </w:tcPr>
          <w:p w:rsidR="00EE60B8" w:rsidRPr="00A43C48" w:rsidRDefault="00EE60B8" w:rsidP="00DC154E">
            <w:pPr>
              <w:rPr>
                <w:sz w:val="24"/>
                <w:szCs w:val="24"/>
                <w:lang w:val="en-US"/>
              </w:rPr>
            </w:pPr>
            <w:r w:rsidRPr="00A43C48">
              <w:rPr>
                <w:sz w:val="24"/>
                <w:szCs w:val="24"/>
                <w:lang w:val="en-US"/>
              </w:rPr>
              <w:t>Tryout start date aligns with the SHSAA start of season date</w:t>
            </w:r>
          </w:p>
          <w:p w:rsidR="00EE60B8" w:rsidRPr="00A43C48" w:rsidRDefault="00EE60B8" w:rsidP="00316C77">
            <w:pPr>
              <w:rPr>
                <w:sz w:val="24"/>
                <w:szCs w:val="24"/>
                <w:lang w:val="en-US"/>
              </w:rPr>
            </w:pPr>
            <w:r w:rsidRPr="00A43C48">
              <w:rPr>
                <w:sz w:val="24"/>
                <w:szCs w:val="24"/>
                <w:lang w:val="en-US"/>
              </w:rPr>
              <w:t>Tr</w:t>
            </w:r>
            <w:r w:rsidR="008F178E" w:rsidRPr="00A43C48">
              <w:rPr>
                <w:sz w:val="24"/>
                <w:szCs w:val="24"/>
                <w:lang w:val="en-US"/>
              </w:rPr>
              <w:t xml:space="preserve">yout dates and times have been established with the Sr. coach </w:t>
            </w:r>
            <w:r w:rsidR="00316C77">
              <w:rPr>
                <w:sz w:val="24"/>
                <w:szCs w:val="24"/>
                <w:lang w:val="en-US"/>
              </w:rPr>
              <w:t>of your sport</w:t>
            </w:r>
          </w:p>
        </w:tc>
        <w:tc>
          <w:tcPr>
            <w:tcW w:w="540" w:type="dxa"/>
          </w:tcPr>
          <w:p w:rsidR="00EE60B8" w:rsidRPr="005F7964" w:rsidRDefault="00EE60B8" w:rsidP="002E501B">
            <w:pPr>
              <w:rPr>
                <w:sz w:val="20"/>
                <w:lang w:val="en-US"/>
              </w:rPr>
            </w:pPr>
          </w:p>
        </w:tc>
      </w:tr>
      <w:tr w:rsidR="00316C77" w:rsidTr="00316C77">
        <w:tc>
          <w:tcPr>
            <w:tcW w:w="1773" w:type="dxa"/>
            <w:vAlign w:val="center"/>
          </w:tcPr>
          <w:p w:rsidR="00316C77" w:rsidRDefault="00316C77" w:rsidP="00DC154E">
            <w:pPr>
              <w:jc w:val="center"/>
              <w:rPr>
                <w:b/>
                <w:sz w:val="24"/>
                <w:lang w:val="en-US"/>
              </w:rPr>
            </w:pPr>
            <w:r>
              <w:rPr>
                <w:b/>
                <w:sz w:val="24"/>
                <w:lang w:val="en-US"/>
              </w:rPr>
              <w:t>Bookings</w:t>
            </w:r>
          </w:p>
        </w:tc>
        <w:tc>
          <w:tcPr>
            <w:tcW w:w="8482" w:type="dxa"/>
            <w:gridSpan w:val="2"/>
          </w:tcPr>
          <w:p w:rsidR="00316C77" w:rsidRPr="00A43C48" w:rsidRDefault="00316C77" w:rsidP="00DC154E">
            <w:pPr>
              <w:rPr>
                <w:sz w:val="24"/>
                <w:szCs w:val="24"/>
                <w:lang w:val="en-US"/>
              </w:rPr>
            </w:pPr>
            <w:r>
              <w:rPr>
                <w:sz w:val="24"/>
                <w:szCs w:val="24"/>
                <w:lang w:val="en-US"/>
              </w:rPr>
              <w:t>You have booked your gyms, officials, and vans for the season</w:t>
            </w:r>
          </w:p>
        </w:tc>
        <w:tc>
          <w:tcPr>
            <w:tcW w:w="540" w:type="dxa"/>
          </w:tcPr>
          <w:p w:rsidR="00316C77" w:rsidRPr="005F7964" w:rsidRDefault="00316C77" w:rsidP="002E501B">
            <w:pPr>
              <w:rPr>
                <w:sz w:val="20"/>
                <w:lang w:val="en-US"/>
              </w:rPr>
            </w:pPr>
          </w:p>
        </w:tc>
      </w:tr>
      <w:tr w:rsidR="00316C77" w:rsidTr="00316C77">
        <w:tc>
          <w:tcPr>
            <w:tcW w:w="1773" w:type="dxa"/>
            <w:vAlign w:val="center"/>
          </w:tcPr>
          <w:p w:rsidR="00316C77" w:rsidRDefault="00316C77" w:rsidP="00DC154E">
            <w:pPr>
              <w:jc w:val="center"/>
              <w:rPr>
                <w:b/>
                <w:sz w:val="24"/>
                <w:lang w:val="en-US"/>
              </w:rPr>
            </w:pPr>
            <w:r>
              <w:rPr>
                <w:b/>
                <w:sz w:val="24"/>
                <w:lang w:val="en-US"/>
              </w:rPr>
              <w:t>Documentation</w:t>
            </w:r>
          </w:p>
        </w:tc>
        <w:tc>
          <w:tcPr>
            <w:tcW w:w="8482" w:type="dxa"/>
            <w:gridSpan w:val="2"/>
          </w:tcPr>
          <w:p w:rsidR="00316C77" w:rsidRDefault="00316C77" w:rsidP="00316C77">
            <w:pPr>
              <w:rPr>
                <w:sz w:val="24"/>
                <w:szCs w:val="24"/>
                <w:lang w:val="en-US"/>
              </w:rPr>
            </w:pPr>
            <w:r>
              <w:rPr>
                <w:sz w:val="24"/>
                <w:szCs w:val="24"/>
                <w:lang w:val="en-US"/>
              </w:rPr>
              <w:t xml:space="preserve">You have printed off your travel permission forms (signed by Admin), E7 Health forms, Carlton Athletic Team Guidelines, </w:t>
            </w:r>
          </w:p>
        </w:tc>
        <w:tc>
          <w:tcPr>
            <w:tcW w:w="540" w:type="dxa"/>
          </w:tcPr>
          <w:p w:rsidR="00316C77" w:rsidRPr="005F7964" w:rsidRDefault="00316C77" w:rsidP="002E501B">
            <w:pPr>
              <w:rPr>
                <w:sz w:val="20"/>
                <w:lang w:val="en-US"/>
              </w:rPr>
            </w:pPr>
          </w:p>
        </w:tc>
      </w:tr>
      <w:tr w:rsidR="00EE60B8" w:rsidTr="009E38D8">
        <w:tc>
          <w:tcPr>
            <w:tcW w:w="10795" w:type="dxa"/>
            <w:gridSpan w:val="4"/>
            <w:vAlign w:val="center"/>
          </w:tcPr>
          <w:p w:rsidR="00EE60B8" w:rsidRPr="009E38D8" w:rsidRDefault="00EE60B8" w:rsidP="00EE60B8">
            <w:pPr>
              <w:jc w:val="center"/>
              <w:rPr>
                <w:b/>
                <w:sz w:val="28"/>
                <w:szCs w:val="24"/>
                <w:lang w:val="en-US"/>
              </w:rPr>
            </w:pPr>
            <w:r w:rsidRPr="009E38D8">
              <w:rPr>
                <w:b/>
                <w:sz w:val="28"/>
                <w:szCs w:val="24"/>
                <w:lang w:val="en-US"/>
              </w:rPr>
              <w:t>Coaches Beginning of Season Checklist</w:t>
            </w:r>
          </w:p>
        </w:tc>
      </w:tr>
      <w:tr w:rsidR="00EE60B8" w:rsidTr="00316C77">
        <w:tc>
          <w:tcPr>
            <w:tcW w:w="1773" w:type="dxa"/>
            <w:vAlign w:val="center"/>
          </w:tcPr>
          <w:p w:rsidR="00EE60B8" w:rsidRPr="00E21355" w:rsidRDefault="00EE60B8" w:rsidP="008F178E">
            <w:pPr>
              <w:jc w:val="center"/>
              <w:rPr>
                <w:b/>
                <w:sz w:val="24"/>
                <w:lang w:val="en-US"/>
              </w:rPr>
            </w:pPr>
            <w:r w:rsidRPr="00E21355">
              <w:rPr>
                <w:b/>
                <w:sz w:val="24"/>
                <w:lang w:val="en-US"/>
              </w:rPr>
              <w:t xml:space="preserve">Information for the </w:t>
            </w:r>
            <w:r w:rsidR="008F178E">
              <w:rPr>
                <w:b/>
                <w:sz w:val="24"/>
                <w:lang w:val="en-US"/>
              </w:rPr>
              <w:t>Office</w:t>
            </w:r>
          </w:p>
        </w:tc>
        <w:tc>
          <w:tcPr>
            <w:tcW w:w="8482" w:type="dxa"/>
            <w:gridSpan w:val="2"/>
          </w:tcPr>
          <w:p w:rsidR="00EE60B8" w:rsidRPr="00A43C48" w:rsidRDefault="008F178E" w:rsidP="00C80FC9">
            <w:pPr>
              <w:rPr>
                <w:sz w:val="24"/>
                <w:szCs w:val="24"/>
                <w:lang w:val="en-US"/>
              </w:rPr>
            </w:pPr>
            <w:r w:rsidRPr="00A43C48">
              <w:rPr>
                <w:sz w:val="24"/>
                <w:szCs w:val="24"/>
                <w:lang w:val="en-US"/>
              </w:rPr>
              <w:t xml:space="preserve">Rosters will be submitted to the administrator/secretary in charge of athletics. </w:t>
            </w:r>
          </w:p>
        </w:tc>
        <w:tc>
          <w:tcPr>
            <w:tcW w:w="540" w:type="dxa"/>
          </w:tcPr>
          <w:p w:rsidR="00EE60B8" w:rsidRPr="005F7964" w:rsidRDefault="00EE60B8" w:rsidP="00DC154E">
            <w:pPr>
              <w:rPr>
                <w:sz w:val="20"/>
                <w:lang w:val="en-US"/>
              </w:rPr>
            </w:pPr>
          </w:p>
        </w:tc>
      </w:tr>
      <w:tr w:rsidR="00316C77" w:rsidTr="00316C77">
        <w:tc>
          <w:tcPr>
            <w:tcW w:w="1773" w:type="dxa"/>
            <w:vAlign w:val="center"/>
          </w:tcPr>
          <w:p w:rsidR="00316C77" w:rsidRPr="00E21355" w:rsidRDefault="00316C77" w:rsidP="008F178E">
            <w:pPr>
              <w:jc w:val="center"/>
              <w:rPr>
                <w:b/>
                <w:sz w:val="24"/>
                <w:lang w:val="en-US"/>
              </w:rPr>
            </w:pPr>
            <w:r>
              <w:rPr>
                <w:b/>
                <w:sz w:val="24"/>
                <w:lang w:val="en-US"/>
              </w:rPr>
              <w:t>Parent Meeting</w:t>
            </w:r>
          </w:p>
        </w:tc>
        <w:tc>
          <w:tcPr>
            <w:tcW w:w="8482" w:type="dxa"/>
            <w:gridSpan w:val="2"/>
          </w:tcPr>
          <w:p w:rsidR="00316C77" w:rsidRPr="00A43C48" w:rsidRDefault="00316C77" w:rsidP="00C80FC9">
            <w:pPr>
              <w:rPr>
                <w:sz w:val="24"/>
                <w:szCs w:val="24"/>
                <w:lang w:val="en-US"/>
              </w:rPr>
            </w:pPr>
            <w:r>
              <w:rPr>
                <w:sz w:val="24"/>
                <w:szCs w:val="24"/>
                <w:lang w:val="en-US"/>
              </w:rPr>
              <w:t>Set up a parent meeting in the first week of your season. Discuss expectations, play time, handout forms, season schedule, and tournament parent help for canteen and gates</w:t>
            </w:r>
          </w:p>
        </w:tc>
        <w:tc>
          <w:tcPr>
            <w:tcW w:w="540" w:type="dxa"/>
          </w:tcPr>
          <w:p w:rsidR="00316C77" w:rsidRPr="005F7964" w:rsidRDefault="00316C77" w:rsidP="00DC154E">
            <w:pPr>
              <w:rPr>
                <w:sz w:val="20"/>
                <w:lang w:val="en-US"/>
              </w:rPr>
            </w:pPr>
          </w:p>
        </w:tc>
      </w:tr>
      <w:tr w:rsidR="00EE60B8" w:rsidTr="00316C77">
        <w:tc>
          <w:tcPr>
            <w:tcW w:w="1773" w:type="dxa"/>
            <w:vAlign w:val="center"/>
          </w:tcPr>
          <w:p w:rsidR="00EE60B8" w:rsidRPr="00E21355" w:rsidRDefault="00EE60B8" w:rsidP="00DC154E">
            <w:pPr>
              <w:jc w:val="center"/>
              <w:rPr>
                <w:b/>
                <w:sz w:val="24"/>
                <w:lang w:val="en-US"/>
              </w:rPr>
            </w:pPr>
            <w:r w:rsidRPr="00E21355">
              <w:rPr>
                <w:b/>
                <w:sz w:val="24"/>
                <w:lang w:val="en-US"/>
              </w:rPr>
              <w:t>Med Kits &amp; Jerseys</w:t>
            </w:r>
          </w:p>
        </w:tc>
        <w:tc>
          <w:tcPr>
            <w:tcW w:w="8482" w:type="dxa"/>
            <w:gridSpan w:val="2"/>
          </w:tcPr>
          <w:p w:rsidR="00EE60B8" w:rsidRPr="00A43C48" w:rsidRDefault="00EE60B8" w:rsidP="00DC154E">
            <w:pPr>
              <w:rPr>
                <w:sz w:val="24"/>
                <w:szCs w:val="24"/>
                <w:lang w:val="en-US"/>
              </w:rPr>
            </w:pPr>
            <w:r w:rsidRPr="00A43C48">
              <w:rPr>
                <w:sz w:val="24"/>
                <w:szCs w:val="24"/>
                <w:lang w:val="en-US"/>
              </w:rPr>
              <w:t xml:space="preserve">Set up a time with </w:t>
            </w:r>
            <w:r w:rsidR="008F178E" w:rsidRPr="00A43C48">
              <w:rPr>
                <w:sz w:val="24"/>
                <w:szCs w:val="24"/>
                <w:lang w:val="en-US"/>
              </w:rPr>
              <w:t>the athletic director</w:t>
            </w:r>
            <w:r w:rsidRPr="00A43C48">
              <w:rPr>
                <w:sz w:val="24"/>
                <w:szCs w:val="24"/>
                <w:lang w:val="en-US"/>
              </w:rPr>
              <w:t xml:space="preserve"> to pick up from the CPAC PE office</w:t>
            </w:r>
          </w:p>
          <w:p w:rsidR="00EE60B8" w:rsidRPr="00A43C48" w:rsidRDefault="00EE60B8" w:rsidP="00DC154E">
            <w:pPr>
              <w:rPr>
                <w:sz w:val="24"/>
                <w:szCs w:val="24"/>
                <w:lang w:val="en-US"/>
              </w:rPr>
            </w:pPr>
            <w:r w:rsidRPr="00A43C48">
              <w:rPr>
                <w:sz w:val="24"/>
                <w:szCs w:val="24"/>
                <w:lang w:val="en-US"/>
              </w:rPr>
              <w:t>1. You have assigned each player a number and recorded it on your inventory document.  The athletes must sign the inventory document.</w:t>
            </w:r>
          </w:p>
          <w:p w:rsidR="00EE60B8" w:rsidRPr="00A43C48" w:rsidRDefault="00EE60B8" w:rsidP="00DC154E">
            <w:pPr>
              <w:rPr>
                <w:sz w:val="24"/>
                <w:szCs w:val="24"/>
                <w:lang w:val="en-US"/>
              </w:rPr>
            </w:pPr>
            <w:r w:rsidRPr="00A43C48">
              <w:rPr>
                <w:sz w:val="24"/>
                <w:szCs w:val="24"/>
                <w:lang w:val="en-US"/>
              </w:rPr>
              <w:t xml:space="preserve">2. Your athletes have read and understand the $100 student fee charge for any lost jersey.  </w:t>
            </w:r>
          </w:p>
          <w:p w:rsidR="008F178E" w:rsidRPr="00A43C48" w:rsidRDefault="00EE60B8" w:rsidP="00DC154E">
            <w:pPr>
              <w:rPr>
                <w:sz w:val="24"/>
                <w:szCs w:val="24"/>
                <w:lang w:val="en-US"/>
              </w:rPr>
            </w:pPr>
            <w:r w:rsidRPr="00A43C48">
              <w:rPr>
                <w:sz w:val="24"/>
                <w:szCs w:val="24"/>
                <w:lang w:val="en-US"/>
              </w:rPr>
              <w:t>3. You MUST collect the jerseys at the end of every competition</w:t>
            </w:r>
          </w:p>
          <w:p w:rsidR="008F178E" w:rsidRPr="00A43C48" w:rsidRDefault="008F178E" w:rsidP="00DC154E">
            <w:pPr>
              <w:rPr>
                <w:sz w:val="24"/>
                <w:szCs w:val="24"/>
                <w:lang w:val="en-US"/>
              </w:rPr>
            </w:pPr>
            <w:r w:rsidRPr="00A43C48">
              <w:rPr>
                <w:sz w:val="24"/>
                <w:szCs w:val="24"/>
                <w:lang w:val="en-US"/>
              </w:rPr>
              <w:t xml:space="preserve">Med kits are available in the back of the CPAC office. It is your responsibility to restock your kits with what you need. </w:t>
            </w:r>
          </w:p>
        </w:tc>
        <w:tc>
          <w:tcPr>
            <w:tcW w:w="540" w:type="dxa"/>
          </w:tcPr>
          <w:p w:rsidR="00EE60B8" w:rsidRPr="005F7964" w:rsidRDefault="00EE60B8" w:rsidP="00DC154E">
            <w:pPr>
              <w:rPr>
                <w:sz w:val="20"/>
                <w:lang w:val="en-US"/>
              </w:rPr>
            </w:pPr>
          </w:p>
        </w:tc>
      </w:tr>
      <w:tr w:rsidR="00EE60B8" w:rsidTr="00316C77">
        <w:tc>
          <w:tcPr>
            <w:tcW w:w="1773" w:type="dxa"/>
            <w:vAlign w:val="center"/>
          </w:tcPr>
          <w:p w:rsidR="00EE60B8" w:rsidRPr="00E21355" w:rsidRDefault="00EE60B8" w:rsidP="00DC154E">
            <w:pPr>
              <w:jc w:val="center"/>
              <w:rPr>
                <w:b/>
                <w:sz w:val="24"/>
                <w:lang w:val="en-US"/>
              </w:rPr>
            </w:pPr>
            <w:r w:rsidRPr="00E21355">
              <w:rPr>
                <w:b/>
                <w:sz w:val="24"/>
                <w:lang w:val="en-US"/>
              </w:rPr>
              <w:t>Locker Assignment</w:t>
            </w:r>
          </w:p>
        </w:tc>
        <w:tc>
          <w:tcPr>
            <w:tcW w:w="8482" w:type="dxa"/>
            <w:gridSpan w:val="2"/>
          </w:tcPr>
          <w:p w:rsidR="00EE60B8" w:rsidRPr="00A43C48" w:rsidRDefault="008F178E" w:rsidP="00DC154E">
            <w:pPr>
              <w:rPr>
                <w:sz w:val="24"/>
                <w:szCs w:val="24"/>
                <w:lang w:val="en-US"/>
              </w:rPr>
            </w:pPr>
            <w:r w:rsidRPr="00A43C48">
              <w:rPr>
                <w:sz w:val="24"/>
                <w:szCs w:val="24"/>
                <w:lang w:val="en-US"/>
              </w:rPr>
              <w:t xml:space="preserve">Sr. Teams will be assigned lockers for their season by their coach. These are not to be used for PE classes, and must be cleaned out at the end of the season. </w:t>
            </w:r>
          </w:p>
        </w:tc>
        <w:tc>
          <w:tcPr>
            <w:tcW w:w="540" w:type="dxa"/>
          </w:tcPr>
          <w:p w:rsidR="00EE60B8" w:rsidRPr="005F7964" w:rsidRDefault="00EE60B8" w:rsidP="00DC154E">
            <w:pPr>
              <w:rPr>
                <w:sz w:val="20"/>
                <w:lang w:val="en-US"/>
              </w:rPr>
            </w:pPr>
          </w:p>
        </w:tc>
      </w:tr>
      <w:tr w:rsidR="00EE60B8" w:rsidTr="00316C77">
        <w:tc>
          <w:tcPr>
            <w:tcW w:w="1773" w:type="dxa"/>
            <w:vAlign w:val="center"/>
          </w:tcPr>
          <w:p w:rsidR="00EE60B8" w:rsidRPr="00E21355" w:rsidRDefault="00EE60B8" w:rsidP="00E21355">
            <w:pPr>
              <w:jc w:val="center"/>
              <w:rPr>
                <w:b/>
                <w:sz w:val="24"/>
                <w:lang w:val="en-US"/>
              </w:rPr>
            </w:pPr>
            <w:r>
              <w:rPr>
                <w:b/>
                <w:sz w:val="24"/>
                <w:lang w:val="en-US"/>
              </w:rPr>
              <w:t>SHSAA</w:t>
            </w:r>
          </w:p>
        </w:tc>
        <w:tc>
          <w:tcPr>
            <w:tcW w:w="8482" w:type="dxa"/>
            <w:gridSpan w:val="2"/>
          </w:tcPr>
          <w:p w:rsidR="00EE60B8" w:rsidRPr="00A43C48" w:rsidRDefault="00A43C48" w:rsidP="00316C77">
            <w:pPr>
              <w:rPr>
                <w:sz w:val="24"/>
                <w:szCs w:val="24"/>
                <w:lang w:val="en-US"/>
              </w:rPr>
            </w:pPr>
            <w:r>
              <w:rPr>
                <w:sz w:val="24"/>
                <w:szCs w:val="24"/>
                <w:lang w:val="en-US"/>
              </w:rPr>
              <w:t>The</w:t>
            </w:r>
            <w:r w:rsidR="00EE60B8" w:rsidRPr="00A43C48">
              <w:rPr>
                <w:sz w:val="24"/>
                <w:szCs w:val="24"/>
                <w:lang w:val="en-US"/>
              </w:rPr>
              <w:t xml:space="preserve"> E5 form </w:t>
            </w:r>
            <w:r>
              <w:rPr>
                <w:sz w:val="24"/>
                <w:szCs w:val="24"/>
                <w:lang w:val="en-US"/>
              </w:rPr>
              <w:t xml:space="preserve">is found </w:t>
            </w:r>
            <w:r w:rsidR="00EE60B8" w:rsidRPr="00A43C48">
              <w:rPr>
                <w:sz w:val="24"/>
                <w:szCs w:val="24"/>
                <w:lang w:val="en-US"/>
              </w:rPr>
              <w:t xml:space="preserve">online at </w:t>
            </w:r>
            <w:hyperlink r:id="rId6" w:history="1">
              <w:r w:rsidR="00EE60B8" w:rsidRPr="00A43C48">
                <w:rPr>
                  <w:rStyle w:val="Hyperlink"/>
                  <w:sz w:val="24"/>
                  <w:szCs w:val="24"/>
                  <w:lang w:val="en-US"/>
                </w:rPr>
                <w:t>www.shsaa.ca</w:t>
              </w:r>
            </w:hyperlink>
            <w:r w:rsidR="00EE60B8" w:rsidRPr="00A43C48">
              <w:rPr>
                <w:sz w:val="24"/>
                <w:szCs w:val="24"/>
                <w:lang w:val="en-US"/>
              </w:rPr>
              <w:t xml:space="preserve">.  </w:t>
            </w:r>
            <w:r w:rsidR="00183C99" w:rsidRPr="00A43C48">
              <w:rPr>
                <w:sz w:val="24"/>
                <w:szCs w:val="24"/>
                <w:lang w:val="en-US"/>
              </w:rPr>
              <w:t xml:space="preserve">This will be done at the office, but should be reviewed </w:t>
            </w:r>
            <w:r w:rsidR="00EE60B8" w:rsidRPr="00A43C48">
              <w:rPr>
                <w:sz w:val="24"/>
                <w:szCs w:val="24"/>
                <w:lang w:val="en-US"/>
              </w:rPr>
              <w:t xml:space="preserve">Click on </w:t>
            </w:r>
            <w:proofErr w:type="spellStart"/>
            <w:r w:rsidR="00EE60B8" w:rsidRPr="00A43C48">
              <w:rPr>
                <w:sz w:val="24"/>
                <w:szCs w:val="24"/>
                <w:lang w:val="en-US"/>
              </w:rPr>
              <w:t>exnet</w:t>
            </w:r>
            <w:proofErr w:type="spellEnd"/>
            <w:r w:rsidR="00EE60B8" w:rsidRPr="00A43C48">
              <w:rPr>
                <w:sz w:val="24"/>
                <w:szCs w:val="24"/>
                <w:lang w:val="en-US"/>
              </w:rPr>
              <w:t xml:space="preserve"> login.  Username: Carlton Password:</w:t>
            </w:r>
            <w:r w:rsidR="00316C77">
              <w:rPr>
                <w:sz w:val="24"/>
                <w:szCs w:val="24"/>
                <w:lang w:val="en-US"/>
              </w:rPr>
              <w:t xml:space="preserve"> </w:t>
            </w:r>
            <w:r w:rsidR="00EE60B8" w:rsidRPr="00A43C48">
              <w:rPr>
                <w:sz w:val="24"/>
                <w:szCs w:val="24"/>
                <w:lang w:val="en-US"/>
              </w:rPr>
              <w:t xml:space="preserve">In8WGo.  All teams will be notified if they have any </w:t>
            </w:r>
            <w:r w:rsidR="008F178E" w:rsidRPr="00A43C48">
              <w:rPr>
                <w:sz w:val="24"/>
                <w:szCs w:val="24"/>
                <w:lang w:val="en-US"/>
              </w:rPr>
              <w:t>in</w:t>
            </w:r>
            <w:r w:rsidR="00EE60B8" w:rsidRPr="00A43C48">
              <w:rPr>
                <w:sz w:val="24"/>
                <w:szCs w:val="24"/>
                <w:lang w:val="en-US"/>
              </w:rPr>
              <w:t>eligible players.</w:t>
            </w:r>
          </w:p>
        </w:tc>
        <w:tc>
          <w:tcPr>
            <w:tcW w:w="540" w:type="dxa"/>
          </w:tcPr>
          <w:p w:rsidR="00EE60B8" w:rsidRPr="005F7964" w:rsidRDefault="00EE60B8" w:rsidP="002E501B">
            <w:pPr>
              <w:rPr>
                <w:sz w:val="20"/>
                <w:lang w:val="en-US"/>
              </w:rPr>
            </w:pPr>
          </w:p>
        </w:tc>
      </w:tr>
      <w:tr w:rsidR="00EE60B8" w:rsidTr="00316C77">
        <w:tc>
          <w:tcPr>
            <w:tcW w:w="1773" w:type="dxa"/>
            <w:vAlign w:val="center"/>
          </w:tcPr>
          <w:p w:rsidR="00EE60B8" w:rsidRDefault="00EE60B8" w:rsidP="00E21355">
            <w:pPr>
              <w:jc w:val="center"/>
              <w:rPr>
                <w:b/>
                <w:sz w:val="24"/>
                <w:lang w:val="en-US"/>
              </w:rPr>
            </w:pPr>
            <w:r>
              <w:rPr>
                <w:b/>
                <w:sz w:val="24"/>
                <w:lang w:val="en-US"/>
              </w:rPr>
              <w:t>Player Eligibility</w:t>
            </w:r>
          </w:p>
        </w:tc>
        <w:tc>
          <w:tcPr>
            <w:tcW w:w="8482" w:type="dxa"/>
            <w:gridSpan w:val="2"/>
            <w:vAlign w:val="center"/>
          </w:tcPr>
          <w:p w:rsidR="00EE60B8" w:rsidRPr="00A43C48" w:rsidRDefault="008F178E" w:rsidP="008F178E">
            <w:pPr>
              <w:rPr>
                <w:sz w:val="24"/>
                <w:szCs w:val="24"/>
                <w:lang w:val="en-US"/>
              </w:rPr>
            </w:pPr>
            <w:r w:rsidRPr="00A43C48">
              <w:rPr>
                <w:sz w:val="24"/>
                <w:szCs w:val="24"/>
                <w:lang w:val="en-US"/>
              </w:rPr>
              <w:t>If a student in grade 10-12 has transferred from another school, they will have to fill out a transfer form available at student services. If the student</w:t>
            </w:r>
            <w:r w:rsidR="00A43C48" w:rsidRPr="00A43C48">
              <w:rPr>
                <w:sz w:val="24"/>
                <w:szCs w:val="24"/>
                <w:lang w:val="en-US"/>
              </w:rPr>
              <w:t xml:space="preserve"> has already played 3 years since entering grade 10, or</w:t>
            </w:r>
            <w:r w:rsidRPr="00A43C48">
              <w:rPr>
                <w:sz w:val="24"/>
                <w:szCs w:val="24"/>
                <w:lang w:val="en-US"/>
              </w:rPr>
              <w:t xml:space="preserve"> is 19 years old prior to the start of the school year, they will be ineligible. </w:t>
            </w:r>
            <w:r w:rsidR="00A43C48" w:rsidRPr="00A43C48">
              <w:rPr>
                <w:sz w:val="24"/>
                <w:szCs w:val="24"/>
                <w:lang w:val="en-US"/>
              </w:rPr>
              <w:t xml:space="preserve">Check with the athletics administrator if you are unsure </w:t>
            </w:r>
          </w:p>
        </w:tc>
        <w:tc>
          <w:tcPr>
            <w:tcW w:w="540" w:type="dxa"/>
          </w:tcPr>
          <w:p w:rsidR="00EE60B8" w:rsidRPr="005F7964" w:rsidRDefault="00EE60B8" w:rsidP="002E501B">
            <w:pPr>
              <w:rPr>
                <w:sz w:val="20"/>
                <w:lang w:val="en-US"/>
              </w:rPr>
            </w:pPr>
          </w:p>
        </w:tc>
      </w:tr>
      <w:tr w:rsidR="009E38D8" w:rsidRPr="003238A4" w:rsidTr="009E38D8">
        <w:tc>
          <w:tcPr>
            <w:tcW w:w="10795" w:type="dxa"/>
            <w:gridSpan w:val="4"/>
            <w:vAlign w:val="center"/>
          </w:tcPr>
          <w:p w:rsidR="009E38D8" w:rsidRPr="00316C77" w:rsidRDefault="009E38D8" w:rsidP="00081744">
            <w:pPr>
              <w:jc w:val="center"/>
              <w:rPr>
                <w:b/>
                <w:sz w:val="28"/>
              </w:rPr>
            </w:pPr>
            <w:r w:rsidRPr="00316C77">
              <w:rPr>
                <w:b/>
                <w:sz w:val="28"/>
              </w:rPr>
              <w:t>Coaches Post Season Checklist</w:t>
            </w:r>
          </w:p>
        </w:tc>
      </w:tr>
      <w:tr w:rsidR="009E38D8" w:rsidRPr="003238A4" w:rsidTr="00316C77">
        <w:tc>
          <w:tcPr>
            <w:tcW w:w="1841" w:type="dxa"/>
            <w:gridSpan w:val="2"/>
            <w:vAlign w:val="center"/>
          </w:tcPr>
          <w:p w:rsidR="009E38D8" w:rsidRPr="009E38D8" w:rsidRDefault="009E38D8" w:rsidP="00081744">
            <w:pPr>
              <w:tabs>
                <w:tab w:val="left" w:pos="960"/>
              </w:tabs>
              <w:jc w:val="center"/>
              <w:rPr>
                <w:b/>
                <w:sz w:val="24"/>
                <w:szCs w:val="24"/>
                <w:lang w:val="en-US"/>
              </w:rPr>
            </w:pPr>
            <w:r w:rsidRPr="009E38D8">
              <w:rPr>
                <w:b/>
                <w:sz w:val="24"/>
                <w:szCs w:val="24"/>
                <w:lang w:val="en-US"/>
              </w:rPr>
              <w:t>Med Kits &amp; Uniforms</w:t>
            </w:r>
          </w:p>
        </w:tc>
        <w:tc>
          <w:tcPr>
            <w:tcW w:w="8414" w:type="dxa"/>
          </w:tcPr>
          <w:p w:rsidR="009E38D8" w:rsidRPr="009E38D8" w:rsidRDefault="009E38D8" w:rsidP="00081744">
            <w:pPr>
              <w:tabs>
                <w:tab w:val="left" w:pos="960"/>
              </w:tabs>
              <w:rPr>
                <w:sz w:val="24"/>
                <w:szCs w:val="24"/>
                <w:lang w:val="en-US"/>
              </w:rPr>
            </w:pPr>
            <w:r w:rsidRPr="009E38D8">
              <w:rPr>
                <w:sz w:val="24"/>
                <w:szCs w:val="24"/>
                <w:lang w:val="en-US"/>
              </w:rPr>
              <w:t>You have to returned these items to the CPAC PE office</w:t>
            </w:r>
          </w:p>
          <w:p w:rsidR="009E38D8" w:rsidRPr="009E38D8" w:rsidRDefault="009E38D8" w:rsidP="00081744">
            <w:pPr>
              <w:tabs>
                <w:tab w:val="left" w:pos="960"/>
              </w:tabs>
              <w:rPr>
                <w:sz w:val="24"/>
                <w:szCs w:val="24"/>
                <w:lang w:val="en-US"/>
              </w:rPr>
            </w:pPr>
            <w:r w:rsidRPr="009E38D8">
              <w:rPr>
                <w:sz w:val="24"/>
                <w:szCs w:val="24"/>
                <w:lang w:val="en-US"/>
              </w:rPr>
              <w:t>1. The uniforms are washed</w:t>
            </w:r>
          </w:p>
          <w:p w:rsidR="009E38D8" w:rsidRPr="009E38D8" w:rsidRDefault="009E38D8" w:rsidP="00081744">
            <w:pPr>
              <w:rPr>
                <w:sz w:val="24"/>
                <w:szCs w:val="24"/>
                <w:lang w:val="en-US"/>
              </w:rPr>
            </w:pPr>
            <w:r w:rsidRPr="009E38D8">
              <w:rPr>
                <w:sz w:val="24"/>
                <w:szCs w:val="24"/>
                <w:lang w:val="en-US"/>
              </w:rPr>
              <w:t>2. Completed “Jersey Inventory” document</w:t>
            </w:r>
          </w:p>
          <w:p w:rsidR="009E38D8" w:rsidRPr="009E38D8" w:rsidRDefault="009E38D8" w:rsidP="00081744">
            <w:pPr>
              <w:tabs>
                <w:tab w:val="left" w:pos="960"/>
              </w:tabs>
              <w:rPr>
                <w:sz w:val="24"/>
                <w:szCs w:val="24"/>
                <w:lang w:val="en-US"/>
              </w:rPr>
            </w:pPr>
            <w:r w:rsidRPr="009E38D8">
              <w:rPr>
                <w:sz w:val="24"/>
                <w:szCs w:val="24"/>
                <w:lang w:val="en-US"/>
              </w:rPr>
              <w:t>3. Med kit containers returned (no garbage please)</w:t>
            </w:r>
          </w:p>
        </w:tc>
        <w:tc>
          <w:tcPr>
            <w:tcW w:w="540" w:type="dxa"/>
          </w:tcPr>
          <w:p w:rsidR="009E38D8" w:rsidRPr="009E38D8" w:rsidRDefault="009E38D8" w:rsidP="00081744">
            <w:pPr>
              <w:tabs>
                <w:tab w:val="left" w:pos="960"/>
              </w:tabs>
              <w:rPr>
                <w:sz w:val="24"/>
                <w:szCs w:val="24"/>
                <w:lang w:val="en-US"/>
              </w:rPr>
            </w:pPr>
          </w:p>
        </w:tc>
      </w:tr>
      <w:tr w:rsidR="009E38D8" w:rsidRPr="003238A4" w:rsidTr="00316C77">
        <w:tc>
          <w:tcPr>
            <w:tcW w:w="1841" w:type="dxa"/>
            <w:gridSpan w:val="2"/>
            <w:vAlign w:val="center"/>
          </w:tcPr>
          <w:p w:rsidR="009E38D8" w:rsidRPr="009E38D8" w:rsidRDefault="009E38D8" w:rsidP="00141A3C">
            <w:pPr>
              <w:tabs>
                <w:tab w:val="left" w:pos="960"/>
              </w:tabs>
              <w:jc w:val="center"/>
              <w:rPr>
                <w:b/>
                <w:sz w:val="24"/>
                <w:szCs w:val="24"/>
                <w:lang w:val="en-US"/>
              </w:rPr>
            </w:pPr>
            <w:r w:rsidRPr="009E38D8">
              <w:rPr>
                <w:b/>
                <w:sz w:val="24"/>
                <w:szCs w:val="24"/>
                <w:lang w:val="en-US"/>
              </w:rPr>
              <w:t>Locker Clean</w:t>
            </w:r>
            <w:r w:rsidR="00141A3C">
              <w:rPr>
                <w:b/>
                <w:sz w:val="24"/>
                <w:szCs w:val="24"/>
                <w:lang w:val="en-US"/>
              </w:rPr>
              <w:t>-</w:t>
            </w:r>
            <w:r w:rsidRPr="009E38D8">
              <w:rPr>
                <w:b/>
                <w:sz w:val="24"/>
                <w:szCs w:val="24"/>
                <w:lang w:val="en-US"/>
              </w:rPr>
              <w:t>Out</w:t>
            </w:r>
          </w:p>
        </w:tc>
        <w:tc>
          <w:tcPr>
            <w:tcW w:w="8414" w:type="dxa"/>
          </w:tcPr>
          <w:p w:rsidR="009E38D8" w:rsidRPr="009E38D8" w:rsidRDefault="009E38D8" w:rsidP="00081744">
            <w:pPr>
              <w:tabs>
                <w:tab w:val="left" w:pos="960"/>
              </w:tabs>
              <w:rPr>
                <w:sz w:val="24"/>
                <w:szCs w:val="24"/>
                <w:lang w:val="en-US"/>
              </w:rPr>
            </w:pPr>
            <w:r w:rsidRPr="009E38D8">
              <w:rPr>
                <w:sz w:val="24"/>
                <w:szCs w:val="24"/>
                <w:lang w:val="en-US"/>
              </w:rPr>
              <w:t>Lockers and locker room is cleaned out promptly</w:t>
            </w:r>
          </w:p>
        </w:tc>
        <w:tc>
          <w:tcPr>
            <w:tcW w:w="540" w:type="dxa"/>
          </w:tcPr>
          <w:p w:rsidR="009E38D8" w:rsidRPr="009E38D8" w:rsidRDefault="009E38D8" w:rsidP="00081744">
            <w:pPr>
              <w:tabs>
                <w:tab w:val="left" w:pos="960"/>
              </w:tabs>
              <w:rPr>
                <w:sz w:val="24"/>
                <w:szCs w:val="24"/>
                <w:lang w:val="en-US"/>
              </w:rPr>
            </w:pPr>
          </w:p>
        </w:tc>
      </w:tr>
      <w:tr w:rsidR="009E38D8" w:rsidRPr="005F7964" w:rsidTr="00316C77">
        <w:tc>
          <w:tcPr>
            <w:tcW w:w="1841" w:type="dxa"/>
            <w:gridSpan w:val="2"/>
            <w:vAlign w:val="center"/>
          </w:tcPr>
          <w:p w:rsidR="009E38D8" w:rsidRPr="009E38D8" w:rsidRDefault="009E38D8" w:rsidP="00081744">
            <w:pPr>
              <w:jc w:val="center"/>
              <w:rPr>
                <w:b/>
                <w:sz w:val="24"/>
                <w:szCs w:val="24"/>
                <w:lang w:val="en-US"/>
              </w:rPr>
            </w:pPr>
            <w:r w:rsidRPr="009E38D8">
              <w:rPr>
                <w:b/>
                <w:sz w:val="24"/>
                <w:szCs w:val="24"/>
                <w:lang w:val="en-US"/>
              </w:rPr>
              <w:t>Team Photo</w:t>
            </w:r>
          </w:p>
        </w:tc>
        <w:tc>
          <w:tcPr>
            <w:tcW w:w="8414" w:type="dxa"/>
          </w:tcPr>
          <w:p w:rsidR="009E38D8" w:rsidRPr="009E38D8" w:rsidRDefault="009E38D8" w:rsidP="00081744">
            <w:pPr>
              <w:rPr>
                <w:sz w:val="24"/>
                <w:szCs w:val="24"/>
                <w:lang w:val="en-US"/>
              </w:rPr>
            </w:pPr>
            <w:r w:rsidRPr="009E38D8">
              <w:rPr>
                <w:sz w:val="24"/>
                <w:szCs w:val="24"/>
                <w:lang w:val="en-US"/>
              </w:rPr>
              <w:t>Team photo was taken with photo club teacher</w:t>
            </w:r>
            <w:bookmarkStart w:id="0" w:name="_GoBack"/>
            <w:bookmarkEnd w:id="0"/>
          </w:p>
          <w:p w:rsidR="009E38D8" w:rsidRPr="009E38D8" w:rsidRDefault="009E38D8" w:rsidP="00081744">
            <w:pPr>
              <w:rPr>
                <w:sz w:val="24"/>
                <w:szCs w:val="24"/>
                <w:lang w:val="en-US"/>
              </w:rPr>
            </w:pPr>
            <w:r w:rsidRPr="009E38D8">
              <w:rPr>
                <w:sz w:val="24"/>
                <w:szCs w:val="24"/>
                <w:lang w:val="en-US"/>
              </w:rPr>
              <w:t xml:space="preserve">Your team must be in team jerseys or Carlton clothing.  </w:t>
            </w:r>
          </w:p>
        </w:tc>
        <w:tc>
          <w:tcPr>
            <w:tcW w:w="540" w:type="dxa"/>
          </w:tcPr>
          <w:p w:rsidR="009E38D8" w:rsidRPr="009E38D8" w:rsidRDefault="009E38D8" w:rsidP="00081744">
            <w:pPr>
              <w:rPr>
                <w:sz w:val="24"/>
                <w:szCs w:val="24"/>
                <w:lang w:val="en-US"/>
              </w:rPr>
            </w:pPr>
          </w:p>
        </w:tc>
      </w:tr>
      <w:tr w:rsidR="009E38D8" w:rsidRPr="003238A4" w:rsidTr="00316C77">
        <w:trPr>
          <w:trHeight w:val="512"/>
        </w:trPr>
        <w:tc>
          <w:tcPr>
            <w:tcW w:w="10795" w:type="dxa"/>
            <w:gridSpan w:val="4"/>
            <w:vAlign w:val="center"/>
          </w:tcPr>
          <w:p w:rsidR="009E38D8" w:rsidRPr="00316C77" w:rsidRDefault="009E38D8" w:rsidP="00316C77">
            <w:pPr>
              <w:pStyle w:val="NoSpacing"/>
              <w:jc w:val="center"/>
              <w:rPr>
                <w:b/>
                <w:sz w:val="24"/>
                <w:lang w:val="en-US"/>
              </w:rPr>
            </w:pPr>
            <w:r w:rsidRPr="00316C77">
              <w:rPr>
                <w:b/>
                <w:sz w:val="28"/>
                <w:lang w:val="en-US"/>
              </w:rPr>
              <w:t>Congratulations on a great season!</w:t>
            </w:r>
          </w:p>
        </w:tc>
      </w:tr>
    </w:tbl>
    <w:p w:rsidR="00AD737F" w:rsidRPr="005F7964" w:rsidRDefault="00AD737F" w:rsidP="00A43C48">
      <w:pPr>
        <w:tabs>
          <w:tab w:val="left" w:pos="960"/>
        </w:tabs>
        <w:spacing w:after="0"/>
        <w:rPr>
          <w:lang w:val="en-US"/>
        </w:rPr>
      </w:pPr>
    </w:p>
    <w:sectPr w:rsidR="00AD737F" w:rsidRPr="005F7964" w:rsidSect="007E0E9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338B0"/>
    <w:multiLevelType w:val="hybridMultilevel"/>
    <w:tmpl w:val="DBDC19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182782"/>
    <w:multiLevelType w:val="hybridMultilevel"/>
    <w:tmpl w:val="02A243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6D7CB7"/>
    <w:multiLevelType w:val="hybridMultilevel"/>
    <w:tmpl w:val="6972D13E"/>
    <w:lvl w:ilvl="0" w:tplc="F206612C">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4A590F"/>
    <w:multiLevelType w:val="hybridMultilevel"/>
    <w:tmpl w:val="4DB0CDA0"/>
    <w:lvl w:ilvl="0" w:tplc="94A60B2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A714BBA"/>
    <w:multiLevelType w:val="hybridMultilevel"/>
    <w:tmpl w:val="E65A8D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D574D98"/>
    <w:multiLevelType w:val="hybridMultilevel"/>
    <w:tmpl w:val="0A3055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03F51CF"/>
    <w:multiLevelType w:val="hybridMultilevel"/>
    <w:tmpl w:val="291445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BAA584B"/>
    <w:multiLevelType w:val="hybridMultilevel"/>
    <w:tmpl w:val="30383F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1140B6D"/>
    <w:multiLevelType w:val="hybridMultilevel"/>
    <w:tmpl w:val="ABECFD54"/>
    <w:lvl w:ilvl="0" w:tplc="86FAA7A4">
      <w:numFmt w:val="bullet"/>
      <w:lvlText w:val="-"/>
      <w:lvlJc w:val="left"/>
      <w:pPr>
        <w:ind w:left="1080" w:hanging="360"/>
      </w:pPr>
      <w:rPr>
        <w:rFonts w:ascii="Calibri" w:eastAsiaTheme="minorHAns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661E55F6"/>
    <w:multiLevelType w:val="hybridMultilevel"/>
    <w:tmpl w:val="AF5C0F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E115C87"/>
    <w:multiLevelType w:val="hybridMultilevel"/>
    <w:tmpl w:val="6408F6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0A717E5"/>
    <w:multiLevelType w:val="hybridMultilevel"/>
    <w:tmpl w:val="D57466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291011A"/>
    <w:multiLevelType w:val="hybridMultilevel"/>
    <w:tmpl w:val="B0648138"/>
    <w:lvl w:ilvl="0" w:tplc="0D166204">
      <w:numFmt w:val="bullet"/>
      <w:lvlText w:val="-"/>
      <w:lvlJc w:val="left"/>
      <w:pPr>
        <w:ind w:left="1080" w:hanging="360"/>
      </w:pPr>
      <w:rPr>
        <w:rFonts w:ascii="Calibri" w:eastAsiaTheme="minorHAns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7C1D4224"/>
    <w:multiLevelType w:val="hybridMultilevel"/>
    <w:tmpl w:val="145A16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2"/>
  </w:num>
  <w:num w:numId="3">
    <w:abstractNumId w:val="2"/>
  </w:num>
  <w:num w:numId="4">
    <w:abstractNumId w:val="0"/>
  </w:num>
  <w:num w:numId="5">
    <w:abstractNumId w:val="11"/>
  </w:num>
  <w:num w:numId="6">
    <w:abstractNumId w:val="7"/>
  </w:num>
  <w:num w:numId="7">
    <w:abstractNumId w:val="9"/>
  </w:num>
  <w:num w:numId="8">
    <w:abstractNumId w:val="6"/>
  </w:num>
  <w:num w:numId="9">
    <w:abstractNumId w:val="3"/>
  </w:num>
  <w:num w:numId="10">
    <w:abstractNumId w:val="4"/>
  </w:num>
  <w:num w:numId="11">
    <w:abstractNumId w:val="13"/>
  </w:num>
  <w:num w:numId="12">
    <w:abstractNumId w:val="1"/>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B7"/>
    <w:rsid w:val="000A64B2"/>
    <w:rsid w:val="000F70A8"/>
    <w:rsid w:val="00141A3C"/>
    <w:rsid w:val="00183C99"/>
    <w:rsid w:val="001C33EE"/>
    <w:rsid w:val="001E7BB7"/>
    <w:rsid w:val="001F5C24"/>
    <w:rsid w:val="00211324"/>
    <w:rsid w:val="002E501B"/>
    <w:rsid w:val="00316C77"/>
    <w:rsid w:val="003965BF"/>
    <w:rsid w:val="003F3EC0"/>
    <w:rsid w:val="004910A9"/>
    <w:rsid w:val="004E4AF5"/>
    <w:rsid w:val="00580D4D"/>
    <w:rsid w:val="005F7964"/>
    <w:rsid w:val="00636531"/>
    <w:rsid w:val="00693710"/>
    <w:rsid w:val="00696B63"/>
    <w:rsid w:val="006A00B3"/>
    <w:rsid w:val="006A3591"/>
    <w:rsid w:val="007E0E97"/>
    <w:rsid w:val="00855B54"/>
    <w:rsid w:val="008F178E"/>
    <w:rsid w:val="009E38D8"/>
    <w:rsid w:val="00A17D93"/>
    <w:rsid w:val="00A43C48"/>
    <w:rsid w:val="00AD737F"/>
    <w:rsid w:val="00B032B2"/>
    <w:rsid w:val="00B9027B"/>
    <w:rsid w:val="00BD6627"/>
    <w:rsid w:val="00C72D11"/>
    <w:rsid w:val="00C80FC9"/>
    <w:rsid w:val="00C8612D"/>
    <w:rsid w:val="00C95BFF"/>
    <w:rsid w:val="00CA0F2F"/>
    <w:rsid w:val="00CD14AB"/>
    <w:rsid w:val="00D6005D"/>
    <w:rsid w:val="00DF33DF"/>
    <w:rsid w:val="00E21355"/>
    <w:rsid w:val="00EE60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3640C"/>
  <w15:docId w15:val="{95F5BF22-3B87-4934-B0FF-9B4D7EDB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BB7"/>
    <w:pPr>
      <w:ind w:left="720"/>
      <w:contextualSpacing/>
    </w:pPr>
  </w:style>
  <w:style w:type="table" w:styleId="TableGrid">
    <w:name w:val="Table Grid"/>
    <w:basedOn w:val="TableNormal"/>
    <w:uiPriority w:val="59"/>
    <w:rsid w:val="00D60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5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BFF"/>
    <w:rPr>
      <w:rFonts w:ascii="Tahoma" w:hAnsi="Tahoma" w:cs="Tahoma"/>
      <w:sz w:val="16"/>
      <w:szCs w:val="16"/>
    </w:rPr>
  </w:style>
  <w:style w:type="character" w:styleId="Hyperlink">
    <w:name w:val="Hyperlink"/>
    <w:basedOn w:val="DefaultParagraphFont"/>
    <w:uiPriority w:val="99"/>
    <w:unhideWhenUsed/>
    <w:rsid w:val="00C8612D"/>
    <w:rPr>
      <w:color w:val="0000FF" w:themeColor="hyperlink"/>
      <w:u w:val="single"/>
    </w:rPr>
  </w:style>
  <w:style w:type="paragraph" w:styleId="NoSpacing">
    <w:name w:val="No Spacing"/>
    <w:uiPriority w:val="1"/>
    <w:qFormat/>
    <w:rsid w:val="00316C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saa.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srsd119</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Michalchuk, Rylan</dc:creator>
  <cp:lastModifiedBy>Strom, Tim</cp:lastModifiedBy>
  <cp:revision>4</cp:revision>
  <dcterms:created xsi:type="dcterms:W3CDTF">2019-08-23T21:27:00Z</dcterms:created>
  <dcterms:modified xsi:type="dcterms:W3CDTF">2019-08-26T17:27:00Z</dcterms:modified>
</cp:coreProperties>
</file>